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4C" w:rsidRDefault="00D24D4C" w:rsidP="00513F9E">
      <w:pPr>
        <w:ind w:left="-284"/>
        <w:rPr>
          <w:rFonts w:ascii="Arial" w:hAnsi="Arial" w:cs="Arial"/>
          <w:sz w:val="24"/>
          <w:szCs w:val="24"/>
        </w:rPr>
      </w:pPr>
      <w:bookmarkStart w:id="0" w:name="_GoBack"/>
      <w:bookmarkEnd w:id="0"/>
    </w:p>
    <w:p w:rsidR="008F700D" w:rsidRDefault="008F700D" w:rsidP="008F700D">
      <w:pPr>
        <w:rPr>
          <w:rFonts w:asciiTheme="minorHAnsi" w:hAnsiTheme="minorHAnsi"/>
          <w:b/>
          <w:sz w:val="24"/>
        </w:rPr>
      </w:pPr>
      <w:r w:rsidRPr="00920151">
        <w:rPr>
          <w:rFonts w:asciiTheme="minorHAnsi" w:hAnsiTheme="minorHAnsi"/>
          <w:b/>
          <w:sz w:val="24"/>
        </w:rPr>
        <w:t>Cancellation Policy for Nutley Edge Activity Breaks</w:t>
      </w:r>
    </w:p>
    <w:p w:rsidR="008F700D" w:rsidRPr="00920151" w:rsidRDefault="008F700D" w:rsidP="008F700D">
      <w:pPr>
        <w:rPr>
          <w:rFonts w:asciiTheme="minorHAnsi" w:hAnsiTheme="minorHAnsi"/>
          <w:b/>
          <w:sz w:val="24"/>
        </w:rPr>
      </w:pPr>
    </w:p>
    <w:p w:rsidR="00BB51FE" w:rsidRDefault="008F700D" w:rsidP="00782F1E">
      <w:pPr>
        <w:jc w:val="both"/>
        <w:rPr>
          <w:rFonts w:asciiTheme="minorHAnsi" w:hAnsiTheme="minorHAnsi"/>
          <w:sz w:val="24"/>
        </w:rPr>
      </w:pPr>
      <w:r>
        <w:rPr>
          <w:rFonts w:asciiTheme="minorHAnsi" w:hAnsiTheme="minorHAnsi"/>
          <w:sz w:val="24"/>
        </w:rPr>
        <w:t xml:space="preserve">Full payment is due within 28 days of the invoice being received to secure a place on the activity break that has been chosen. A deposit or instalments can be arranged if this best suits the individual’s financial needs under unique circumstances. </w:t>
      </w:r>
    </w:p>
    <w:p w:rsidR="00BB51FE" w:rsidRDefault="00BB51FE" w:rsidP="00782F1E">
      <w:pPr>
        <w:jc w:val="both"/>
        <w:rPr>
          <w:rFonts w:asciiTheme="minorHAnsi" w:hAnsiTheme="minorHAnsi"/>
          <w:sz w:val="24"/>
        </w:rPr>
      </w:pPr>
    </w:p>
    <w:p w:rsidR="008F700D" w:rsidRPr="00AA75AE" w:rsidRDefault="008F700D" w:rsidP="00782F1E">
      <w:pPr>
        <w:jc w:val="both"/>
        <w:rPr>
          <w:rFonts w:asciiTheme="minorHAnsi" w:hAnsiTheme="minorHAnsi"/>
          <w:color w:val="00B050"/>
          <w:sz w:val="24"/>
        </w:rPr>
      </w:pPr>
      <w:r w:rsidRPr="00920151">
        <w:rPr>
          <w:rFonts w:asciiTheme="minorHAnsi" w:hAnsiTheme="minorHAnsi"/>
          <w:sz w:val="24"/>
        </w:rPr>
        <w:t>Cancellation requests will only be accepted in writin</w:t>
      </w:r>
      <w:r>
        <w:rPr>
          <w:rFonts w:asciiTheme="minorHAnsi" w:hAnsiTheme="minorHAnsi"/>
          <w:sz w:val="24"/>
        </w:rPr>
        <w:t>g and should be made at least 28</w:t>
      </w:r>
      <w:r w:rsidRPr="00920151">
        <w:rPr>
          <w:rFonts w:asciiTheme="minorHAnsi" w:hAnsiTheme="minorHAnsi"/>
          <w:sz w:val="24"/>
        </w:rPr>
        <w:t xml:space="preserve"> days before </w:t>
      </w:r>
      <w:r>
        <w:rPr>
          <w:rFonts w:asciiTheme="minorHAnsi" w:hAnsiTheme="minorHAnsi"/>
          <w:sz w:val="24"/>
        </w:rPr>
        <w:t>the date of the break.</w:t>
      </w:r>
      <w:r w:rsidR="00BB51FE">
        <w:rPr>
          <w:rFonts w:asciiTheme="minorHAnsi" w:hAnsiTheme="minorHAnsi"/>
          <w:sz w:val="24"/>
        </w:rPr>
        <w:t xml:space="preserve"> </w:t>
      </w:r>
    </w:p>
    <w:p w:rsidR="008F700D" w:rsidRPr="00920151" w:rsidRDefault="008F700D" w:rsidP="00782F1E">
      <w:pPr>
        <w:jc w:val="both"/>
        <w:rPr>
          <w:rFonts w:asciiTheme="minorHAnsi" w:hAnsiTheme="minorHAnsi"/>
          <w:sz w:val="24"/>
        </w:rPr>
      </w:pPr>
    </w:p>
    <w:p w:rsidR="00782F1E" w:rsidRPr="00AA75AE" w:rsidRDefault="008F700D" w:rsidP="00782F1E">
      <w:pPr>
        <w:jc w:val="both"/>
        <w:rPr>
          <w:rFonts w:asciiTheme="minorHAnsi" w:hAnsiTheme="minorHAnsi"/>
          <w:color w:val="00B050"/>
          <w:sz w:val="24"/>
        </w:rPr>
      </w:pPr>
      <w:r w:rsidRPr="00920151">
        <w:rPr>
          <w:rFonts w:asciiTheme="minorHAnsi" w:hAnsiTheme="minorHAnsi"/>
          <w:sz w:val="24"/>
        </w:rPr>
        <w:t xml:space="preserve">If </w:t>
      </w:r>
      <w:r w:rsidRPr="00AA0FD5">
        <w:rPr>
          <w:rFonts w:asciiTheme="minorHAnsi" w:hAnsiTheme="minorHAnsi"/>
          <w:sz w:val="24"/>
        </w:rPr>
        <w:t>this</w:t>
      </w:r>
      <w:r w:rsidR="00BB51FE" w:rsidRPr="00AA0FD5">
        <w:rPr>
          <w:rFonts w:asciiTheme="minorHAnsi" w:hAnsiTheme="minorHAnsi"/>
          <w:sz w:val="24"/>
        </w:rPr>
        <w:t xml:space="preserve"> </w:t>
      </w:r>
      <w:r w:rsidR="00036AB0" w:rsidRPr="00AA0FD5">
        <w:rPr>
          <w:rFonts w:asciiTheme="minorHAnsi" w:hAnsiTheme="minorHAnsi"/>
          <w:sz w:val="24"/>
        </w:rPr>
        <w:t>cancellation request</w:t>
      </w:r>
      <w:r w:rsidRPr="00AA0FD5">
        <w:rPr>
          <w:rFonts w:asciiTheme="minorHAnsi" w:hAnsiTheme="minorHAnsi"/>
          <w:sz w:val="24"/>
        </w:rPr>
        <w:t xml:space="preserve"> </w:t>
      </w:r>
      <w:r>
        <w:rPr>
          <w:rFonts w:asciiTheme="minorHAnsi" w:hAnsiTheme="minorHAnsi"/>
          <w:sz w:val="24"/>
        </w:rPr>
        <w:t>is made less than 28</w:t>
      </w:r>
      <w:r w:rsidRPr="00920151">
        <w:rPr>
          <w:rFonts w:asciiTheme="minorHAnsi" w:hAnsiTheme="minorHAnsi"/>
          <w:sz w:val="24"/>
        </w:rPr>
        <w:t xml:space="preserve"> days before </w:t>
      </w:r>
      <w:r w:rsidR="00782F1E">
        <w:rPr>
          <w:rFonts w:asciiTheme="minorHAnsi" w:hAnsiTheme="minorHAnsi"/>
          <w:sz w:val="24"/>
        </w:rPr>
        <w:t>the activity break then rescheduling a break or a refund</w:t>
      </w:r>
      <w:r>
        <w:rPr>
          <w:rFonts w:asciiTheme="minorHAnsi" w:hAnsiTheme="minorHAnsi"/>
          <w:sz w:val="24"/>
        </w:rPr>
        <w:t xml:space="preserve"> may not be possible due to accommodation, travel, </w:t>
      </w:r>
      <w:r w:rsidRPr="00AA0FD5">
        <w:rPr>
          <w:rFonts w:asciiTheme="minorHAnsi" w:hAnsiTheme="minorHAnsi"/>
          <w:sz w:val="24"/>
        </w:rPr>
        <w:t>food</w:t>
      </w:r>
      <w:r w:rsidR="00AA0FD5" w:rsidRPr="00AA0FD5">
        <w:rPr>
          <w:rFonts w:asciiTheme="minorHAnsi" w:hAnsiTheme="minorHAnsi"/>
          <w:sz w:val="24"/>
        </w:rPr>
        <w:t>, s</w:t>
      </w:r>
      <w:r w:rsidR="00BB51FE" w:rsidRPr="00AA0FD5">
        <w:rPr>
          <w:rFonts w:asciiTheme="minorHAnsi" w:hAnsiTheme="minorHAnsi"/>
          <w:sz w:val="24"/>
        </w:rPr>
        <w:t>t</w:t>
      </w:r>
      <w:r w:rsidR="00AA0FD5" w:rsidRPr="00AA0FD5">
        <w:rPr>
          <w:rFonts w:asciiTheme="minorHAnsi" w:hAnsiTheme="minorHAnsi"/>
          <w:sz w:val="24"/>
        </w:rPr>
        <w:t>a</w:t>
      </w:r>
      <w:r w:rsidR="00BB51FE" w:rsidRPr="00AA0FD5">
        <w:rPr>
          <w:rFonts w:asciiTheme="minorHAnsi" w:hAnsiTheme="minorHAnsi"/>
          <w:sz w:val="24"/>
        </w:rPr>
        <w:t>ffing</w:t>
      </w:r>
      <w:r w:rsidRPr="00AA0FD5">
        <w:rPr>
          <w:rFonts w:asciiTheme="minorHAnsi" w:hAnsiTheme="minorHAnsi"/>
          <w:sz w:val="24"/>
        </w:rPr>
        <w:t xml:space="preserve"> and </w:t>
      </w:r>
      <w:r>
        <w:rPr>
          <w:rFonts w:asciiTheme="minorHAnsi" w:hAnsiTheme="minorHAnsi"/>
          <w:sz w:val="24"/>
        </w:rPr>
        <w:t>activities having already been booked and paid for</w:t>
      </w:r>
      <w:r w:rsidR="00AA0FD5">
        <w:rPr>
          <w:rFonts w:asciiTheme="minorHAnsi" w:hAnsiTheme="minorHAnsi"/>
          <w:sz w:val="24"/>
        </w:rPr>
        <w:t>.</w:t>
      </w:r>
    </w:p>
    <w:p w:rsidR="00782F1E" w:rsidRDefault="00782F1E" w:rsidP="00782F1E">
      <w:pPr>
        <w:jc w:val="both"/>
        <w:rPr>
          <w:rFonts w:asciiTheme="minorHAnsi" w:hAnsiTheme="minorHAnsi"/>
          <w:sz w:val="24"/>
        </w:rPr>
      </w:pPr>
    </w:p>
    <w:p w:rsidR="00782F1E" w:rsidRDefault="008F700D" w:rsidP="00782F1E">
      <w:pPr>
        <w:jc w:val="both"/>
        <w:rPr>
          <w:rFonts w:asciiTheme="minorHAnsi" w:hAnsiTheme="minorHAnsi"/>
          <w:sz w:val="24"/>
          <w:highlight w:val="yellow"/>
        </w:rPr>
      </w:pPr>
      <w:r>
        <w:rPr>
          <w:rFonts w:asciiTheme="minorHAnsi" w:hAnsiTheme="minorHAnsi"/>
          <w:sz w:val="24"/>
        </w:rPr>
        <w:t>If we are able to fill the s</w:t>
      </w:r>
      <w:r w:rsidR="00BB51FE">
        <w:rPr>
          <w:rFonts w:asciiTheme="minorHAnsi" w:hAnsiTheme="minorHAnsi"/>
          <w:sz w:val="24"/>
        </w:rPr>
        <w:t xml:space="preserve">pace with less than 28 </w:t>
      </w:r>
      <w:r w:rsidR="00AA0FD5">
        <w:rPr>
          <w:rFonts w:asciiTheme="minorHAnsi" w:hAnsiTheme="minorHAnsi"/>
          <w:sz w:val="24"/>
        </w:rPr>
        <w:t>days’ notice</w:t>
      </w:r>
      <w:r w:rsidR="00782F1E">
        <w:rPr>
          <w:rFonts w:asciiTheme="minorHAnsi" w:hAnsiTheme="minorHAnsi"/>
          <w:sz w:val="24"/>
        </w:rPr>
        <w:t xml:space="preserve"> then the individual can reschedule on a </w:t>
      </w:r>
      <w:r w:rsidR="00782F1E" w:rsidRPr="00782F1E">
        <w:rPr>
          <w:rFonts w:asciiTheme="minorHAnsi" w:hAnsiTheme="minorHAnsi"/>
          <w:sz w:val="24"/>
        </w:rPr>
        <w:t>future break. A</w:t>
      </w:r>
      <w:r w:rsidRPr="00782F1E">
        <w:rPr>
          <w:rFonts w:asciiTheme="minorHAnsi" w:hAnsiTheme="minorHAnsi"/>
          <w:sz w:val="24"/>
        </w:rPr>
        <w:t xml:space="preserve"> refund will only be </w:t>
      </w:r>
      <w:r w:rsidR="00782F1E" w:rsidRPr="00782F1E">
        <w:rPr>
          <w:rFonts w:asciiTheme="minorHAnsi" w:hAnsiTheme="minorHAnsi"/>
          <w:sz w:val="24"/>
        </w:rPr>
        <w:t xml:space="preserve">considered if the original space has been filled and no alternative break is suitable.  </w:t>
      </w:r>
    </w:p>
    <w:p w:rsidR="008F700D" w:rsidRDefault="008F700D" w:rsidP="00782F1E">
      <w:pPr>
        <w:jc w:val="both"/>
        <w:rPr>
          <w:rFonts w:asciiTheme="minorHAnsi" w:hAnsiTheme="minorHAnsi"/>
          <w:sz w:val="24"/>
        </w:rPr>
      </w:pPr>
    </w:p>
    <w:p w:rsidR="00782F1E" w:rsidRDefault="008F700D" w:rsidP="00782F1E">
      <w:pPr>
        <w:jc w:val="both"/>
        <w:rPr>
          <w:rFonts w:asciiTheme="minorHAnsi" w:hAnsiTheme="minorHAnsi"/>
          <w:sz w:val="24"/>
        </w:rPr>
      </w:pPr>
      <w:r>
        <w:rPr>
          <w:rFonts w:asciiTheme="minorHAnsi" w:hAnsiTheme="minorHAnsi"/>
          <w:sz w:val="24"/>
        </w:rPr>
        <w:t>This applies to all cancellatio</w:t>
      </w:r>
      <w:r w:rsidR="00720BAF">
        <w:rPr>
          <w:rFonts w:asciiTheme="minorHAnsi" w:hAnsiTheme="minorHAnsi"/>
          <w:sz w:val="24"/>
        </w:rPr>
        <w:t xml:space="preserve">ns including sickness and </w:t>
      </w:r>
      <w:r w:rsidR="00782F1E">
        <w:rPr>
          <w:rFonts w:asciiTheme="minorHAnsi" w:hAnsiTheme="minorHAnsi"/>
          <w:sz w:val="24"/>
        </w:rPr>
        <w:t>C</w:t>
      </w:r>
      <w:r>
        <w:rPr>
          <w:rFonts w:asciiTheme="minorHAnsi" w:hAnsiTheme="minorHAnsi"/>
          <w:sz w:val="24"/>
        </w:rPr>
        <w:t xml:space="preserve">ovid. </w:t>
      </w:r>
    </w:p>
    <w:p w:rsidR="00782F1E" w:rsidRDefault="00782F1E" w:rsidP="00782F1E">
      <w:pPr>
        <w:jc w:val="both"/>
        <w:rPr>
          <w:rFonts w:asciiTheme="minorHAnsi" w:hAnsiTheme="minorHAnsi"/>
          <w:sz w:val="24"/>
        </w:rPr>
      </w:pPr>
    </w:p>
    <w:p w:rsidR="008F700D" w:rsidRDefault="008F700D" w:rsidP="00782F1E">
      <w:pPr>
        <w:jc w:val="both"/>
        <w:rPr>
          <w:rFonts w:asciiTheme="minorHAnsi" w:hAnsiTheme="minorHAnsi"/>
          <w:sz w:val="24"/>
        </w:rPr>
      </w:pPr>
      <w:r>
        <w:rPr>
          <w:rFonts w:asciiTheme="minorHAnsi" w:hAnsiTheme="minorHAnsi"/>
          <w:sz w:val="24"/>
        </w:rPr>
        <w:t>Outward are a charity and do not make a profit, we fundraise to ensure our costs are met and therefore do not have the capacity to cover these losses.</w:t>
      </w:r>
    </w:p>
    <w:p w:rsidR="00782F1E" w:rsidRDefault="00782F1E" w:rsidP="00782F1E">
      <w:pPr>
        <w:jc w:val="both"/>
        <w:rPr>
          <w:rFonts w:asciiTheme="minorHAnsi" w:hAnsiTheme="minorHAnsi"/>
          <w:sz w:val="24"/>
        </w:rPr>
      </w:pPr>
    </w:p>
    <w:p w:rsidR="00782F1E" w:rsidRPr="00920151" w:rsidRDefault="00782F1E" w:rsidP="00782F1E">
      <w:pPr>
        <w:jc w:val="both"/>
        <w:rPr>
          <w:rFonts w:asciiTheme="minorHAnsi" w:hAnsiTheme="minorHAnsi"/>
          <w:sz w:val="24"/>
        </w:rPr>
      </w:pPr>
      <w:r>
        <w:rPr>
          <w:rFonts w:asciiTheme="minorHAnsi" w:hAnsiTheme="minorHAnsi"/>
          <w:sz w:val="24"/>
        </w:rPr>
        <w:t xml:space="preserve">We encourage guests to consider taking out cancellation insurance. </w:t>
      </w:r>
    </w:p>
    <w:p w:rsidR="008F700D" w:rsidRDefault="008F700D" w:rsidP="00782F1E">
      <w:pPr>
        <w:jc w:val="both"/>
        <w:rPr>
          <w:rFonts w:asciiTheme="minorHAnsi" w:hAnsiTheme="minorHAnsi" w:cs="Arial"/>
          <w:sz w:val="24"/>
          <w:szCs w:val="24"/>
        </w:rPr>
      </w:pPr>
    </w:p>
    <w:p w:rsidR="008F700D" w:rsidRPr="00F14D30" w:rsidRDefault="008F700D" w:rsidP="00782F1E">
      <w:pPr>
        <w:jc w:val="both"/>
        <w:rPr>
          <w:rFonts w:asciiTheme="minorHAnsi" w:hAnsiTheme="minorHAnsi" w:cs="Arial"/>
          <w:b/>
          <w:sz w:val="24"/>
          <w:szCs w:val="24"/>
        </w:rPr>
      </w:pPr>
      <w:r w:rsidRPr="00F14D30">
        <w:rPr>
          <w:rFonts w:asciiTheme="minorHAnsi" w:hAnsiTheme="minorHAnsi" w:cs="Arial"/>
          <w:b/>
          <w:sz w:val="24"/>
          <w:szCs w:val="24"/>
        </w:rPr>
        <w:t>How to Pay</w:t>
      </w:r>
    </w:p>
    <w:p w:rsidR="008F700D" w:rsidRDefault="008F700D" w:rsidP="00782F1E">
      <w:pPr>
        <w:jc w:val="both"/>
        <w:rPr>
          <w:rFonts w:asciiTheme="minorHAnsi" w:hAnsiTheme="minorHAnsi" w:cs="Arial"/>
          <w:sz w:val="24"/>
          <w:szCs w:val="24"/>
        </w:rPr>
      </w:pPr>
    </w:p>
    <w:p w:rsidR="008F700D" w:rsidRDefault="008F700D" w:rsidP="00782F1E">
      <w:pPr>
        <w:jc w:val="both"/>
        <w:rPr>
          <w:rFonts w:asciiTheme="minorHAnsi" w:hAnsiTheme="minorHAnsi" w:cs="Arial"/>
          <w:sz w:val="24"/>
          <w:szCs w:val="24"/>
        </w:rPr>
      </w:pPr>
      <w:r>
        <w:rPr>
          <w:rFonts w:asciiTheme="minorHAnsi" w:hAnsiTheme="minorHAnsi" w:cs="Arial"/>
          <w:sz w:val="24"/>
          <w:szCs w:val="24"/>
        </w:rPr>
        <w:t>The invoice will either be emailed or posted to the individual and it can be paid via cheque, bank transfer or over the phone. Bank details and a contact phone number to our finance team will be on the invoice and we ask that individuals use the reference number on the invoice when paying, so we know who the payment relates to.</w:t>
      </w:r>
    </w:p>
    <w:p w:rsidR="001B3539" w:rsidRPr="00BA1FF8" w:rsidRDefault="001B3539" w:rsidP="00BA1FF8">
      <w:pPr>
        <w:jc w:val="both"/>
        <w:rPr>
          <w:rFonts w:asciiTheme="minorHAnsi" w:hAnsiTheme="minorHAnsi" w:cs="Arial"/>
          <w:sz w:val="24"/>
          <w:szCs w:val="24"/>
        </w:rPr>
      </w:pPr>
    </w:p>
    <w:sectPr w:rsidR="001B3539" w:rsidRPr="00BA1FF8" w:rsidSect="001B3539">
      <w:headerReference w:type="default" r:id="rId6"/>
      <w:footerReference w:type="default" r:id="rId7"/>
      <w:headerReference w:type="first" r:id="rId8"/>
      <w:footerReference w:type="first" r:id="rId9"/>
      <w:pgSz w:w="11906" w:h="16838"/>
      <w:pgMar w:top="1701" w:right="1440" w:bottom="2835" w:left="1134" w:header="39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251" w:rsidRDefault="00BF5251" w:rsidP="00513F9E">
      <w:r>
        <w:separator/>
      </w:r>
    </w:p>
  </w:endnote>
  <w:endnote w:type="continuationSeparator" w:id="0">
    <w:p w:rsidR="00BF5251" w:rsidRDefault="00BF5251" w:rsidP="0051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9E" w:rsidRDefault="00513F9E" w:rsidP="00513F9E">
    <w:pPr>
      <w:pStyle w:val="Footer"/>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9E" w:rsidRDefault="0094185F" w:rsidP="00B64D25">
    <w:pPr>
      <w:pStyle w:val="Footer"/>
      <w:ind w:left="-851"/>
    </w:pPr>
    <w:r>
      <w:rPr>
        <w:noProof/>
        <w:lang w:eastAsia="en-GB"/>
      </w:rPr>
      <w:drawing>
        <wp:inline distT="0" distB="0" distL="0" distR="0">
          <wp:extent cx="7215537" cy="13322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ward footer 20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5537" cy="1332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251" w:rsidRDefault="00BF5251" w:rsidP="00513F9E">
      <w:r>
        <w:separator/>
      </w:r>
    </w:p>
  </w:footnote>
  <w:footnote w:type="continuationSeparator" w:id="0">
    <w:p w:rsidR="00BF5251" w:rsidRDefault="00BF5251" w:rsidP="00513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9E" w:rsidRDefault="00513F9E" w:rsidP="00513F9E">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F9E" w:rsidRDefault="00513F9E" w:rsidP="00513F9E">
    <w:pPr>
      <w:pStyle w:val="Header"/>
      <w:ind w:left="-567"/>
    </w:pPr>
    <w:r>
      <w:rPr>
        <w:noProof/>
        <w:lang w:eastAsia="en-GB"/>
      </w:rPr>
      <w:drawing>
        <wp:inline distT="0" distB="0" distL="0" distR="0">
          <wp:extent cx="6822000" cy="100080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ward-letterhead-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2000" cy="1000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9E"/>
    <w:rsid w:val="00036AB0"/>
    <w:rsid w:val="000D69D1"/>
    <w:rsid w:val="001B3539"/>
    <w:rsid w:val="00216AD8"/>
    <w:rsid w:val="00235B46"/>
    <w:rsid w:val="003301FB"/>
    <w:rsid w:val="00513F9E"/>
    <w:rsid w:val="00571B1E"/>
    <w:rsid w:val="00720BAF"/>
    <w:rsid w:val="00782F1E"/>
    <w:rsid w:val="007B3CC2"/>
    <w:rsid w:val="008255FA"/>
    <w:rsid w:val="008F700D"/>
    <w:rsid w:val="0094185F"/>
    <w:rsid w:val="00952904"/>
    <w:rsid w:val="00AA0FD5"/>
    <w:rsid w:val="00AA75AE"/>
    <w:rsid w:val="00AB4B16"/>
    <w:rsid w:val="00B64D25"/>
    <w:rsid w:val="00B9728A"/>
    <w:rsid w:val="00BA1FF8"/>
    <w:rsid w:val="00BB51FE"/>
    <w:rsid w:val="00BF5251"/>
    <w:rsid w:val="00D24D4C"/>
    <w:rsid w:val="00D26C98"/>
    <w:rsid w:val="00D81D58"/>
    <w:rsid w:val="00FD0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EE77D11-91D4-4CF5-8854-379F4C63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00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F9E"/>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513F9E"/>
  </w:style>
  <w:style w:type="paragraph" w:styleId="Footer">
    <w:name w:val="footer"/>
    <w:basedOn w:val="Normal"/>
    <w:link w:val="FooterChar"/>
    <w:uiPriority w:val="99"/>
    <w:unhideWhenUsed/>
    <w:rsid w:val="00513F9E"/>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513F9E"/>
  </w:style>
  <w:style w:type="character" w:styleId="Hyperlink">
    <w:name w:val="Hyperlink"/>
    <w:basedOn w:val="DefaultParagraphFont"/>
    <w:uiPriority w:val="99"/>
    <w:unhideWhenUsed/>
    <w:rsid w:val="008F700D"/>
    <w:rPr>
      <w:color w:val="0563C1" w:themeColor="hyperlink"/>
      <w:u w:val="single"/>
    </w:rPr>
  </w:style>
  <w:style w:type="paragraph" w:styleId="BalloonText">
    <w:name w:val="Balloon Text"/>
    <w:basedOn w:val="Normal"/>
    <w:link w:val="BalloonTextChar"/>
    <w:uiPriority w:val="99"/>
    <w:semiHidden/>
    <w:unhideWhenUsed/>
    <w:rsid w:val="00782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Your Organization Name</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Latham</dc:creator>
  <cp:keywords/>
  <dc:description/>
  <cp:lastModifiedBy>Florence Voller</cp:lastModifiedBy>
  <cp:revision>2</cp:revision>
  <cp:lastPrinted>2021-12-22T12:18:00Z</cp:lastPrinted>
  <dcterms:created xsi:type="dcterms:W3CDTF">2024-02-02T14:17:00Z</dcterms:created>
  <dcterms:modified xsi:type="dcterms:W3CDTF">2024-02-02T14:17:00Z</dcterms:modified>
</cp:coreProperties>
</file>